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个人网银操作流程</w:t>
      </w:r>
    </w:p>
    <w:p>
      <w:pPr>
        <w:jc w:val="center"/>
        <w:rPr>
          <w:rFonts w:hint="eastAsia"/>
          <w:b/>
          <w:bCs/>
          <w:sz w:val="44"/>
          <w:szCs w:val="52"/>
          <w:lang w:val="en-US" w:eastAsia="zh-CN"/>
        </w:rPr>
      </w:pPr>
    </w:p>
    <w:p>
      <w:pPr>
        <w:pStyle w:val="2"/>
        <w:numPr>
          <w:ilvl w:val="1"/>
          <w:numId w:val="0"/>
        </w:numPr>
      </w:pPr>
      <w:bookmarkStart w:id="0" w:name="_Toc8287442"/>
      <w:r>
        <w:rPr>
          <w:rFonts w:hint="eastAsia"/>
          <w:lang w:val="en-US" w:eastAsia="zh-CN"/>
        </w:rPr>
        <w:t>1、</w:t>
      </w:r>
      <w:r>
        <w:rPr>
          <w:rFonts w:hint="eastAsia"/>
        </w:rPr>
        <w:t>登录并进行认证</w:t>
      </w:r>
      <w:bookmarkEnd w:id="0"/>
    </w:p>
    <w:p>
      <w:pPr>
        <w:ind w:firstLine="560"/>
      </w:pPr>
      <w:r>
        <w:rPr>
          <w:rFonts w:hint="eastAsia"/>
          <w:lang w:val="en-US" w:eastAsia="zh-CN"/>
        </w:rPr>
        <w:t>1.1</w:t>
      </w:r>
      <w:r>
        <w:rPr>
          <w:rFonts w:hint="eastAsia"/>
        </w:rPr>
        <w:t>打开A</w:t>
      </w:r>
      <w:r>
        <w:t>PP</w:t>
      </w:r>
      <w:r>
        <w:rPr>
          <w:rFonts w:hint="eastAsia"/>
        </w:rPr>
        <w:t>，进入登录页面，老用户点击【安全认证】（图1-</w:t>
      </w:r>
      <w:r>
        <w:t>1</w:t>
      </w:r>
      <w:r>
        <w:rPr>
          <w:rFonts w:hint="eastAsia"/>
        </w:rPr>
        <w:t>），弹出老用户登录提示框（图1-2）。</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drawing>
                <wp:inline distT="0" distB="0" distL="0" distR="0">
                  <wp:extent cx="2073275" cy="4493260"/>
                  <wp:effectExtent l="0" t="0" r="3175" b="2540"/>
                  <wp:docPr id="7" name="图片 7" descr="C:\Users\Administrator\Desktop\Screenshot_20191217_101508_com.cib.fintech.pcnkba.jpgScreenshot_20191217_101508_com.cib.fintech.pcnk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Screenshot_20191217_101508_com.cib.fintech.pcnkba.jpgScreenshot_20191217_101508_com.cib.fintech.pcnkba"/>
                          <pic:cNvPicPr>
                            <a:picLocks noChangeAspect="1"/>
                          </pic:cNvPicPr>
                        </pic:nvPicPr>
                        <pic:blipFill>
                          <a:blip r:embed="rId4"/>
                          <a:srcRect/>
                          <a:stretch>
                            <a:fillRect/>
                          </a:stretch>
                        </pic:blipFill>
                        <pic:spPr>
                          <a:xfrm>
                            <a:off x="0" y="0"/>
                            <a:ext cx="2073275" cy="4523106"/>
                          </a:xfrm>
                          <a:prstGeom prst="rect">
                            <a:avLst/>
                          </a:prstGeom>
                        </pic:spPr>
                      </pic:pic>
                    </a:graphicData>
                  </a:graphic>
                </wp:inline>
              </w:drawing>
            </w:r>
          </w:p>
        </w:tc>
        <w:tc>
          <w:tcPr>
            <w:tcW w:w="4148" w:type="dxa"/>
            <w:vAlign w:val="center"/>
          </w:tcPr>
          <w:p>
            <w:pPr>
              <w:ind w:firstLine="0" w:firstLineChars="0"/>
              <w:jc w:val="center"/>
            </w:pPr>
            <w:r>
              <w:drawing>
                <wp:inline distT="0" distB="0" distL="0" distR="0">
                  <wp:extent cx="2071370" cy="4488815"/>
                  <wp:effectExtent l="0" t="0" r="5080" b="6985"/>
                  <wp:docPr id="12" name="图片 12" descr="C:\Users\Administrator\Desktop\Screenshot_20191217_101514_com.cib.fintech.pcnkba.jpgScreenshot_20191217_101514_com.cib.fintech.pcnk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Screenshot_20191217_101514_com.cib.fintech.pcnkba.jpgScreenshot_20191217_101514_com.cib.fintech.pcnkba"/>
                          <pic:cNvPicPr>
                            <a:picLocks noChangeAspect="1"/>
                          </pic:cNvPicPr>
                        </pic:nvPicPr>
                        <pic:blipFill>
                          <a:blip r:embed="rId5"/>
                          <a:srcRect/>
                          <a:stretch>
                            <a:fillRect/>
                          </a:stretch>
                        </pic:blipFill>
                        <pic:spPr>
                          <a:xfrm>
                            <a:off x="0" y="0"/>
                            <a:ext cx="2071370" cy="454162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rPr>
                <w:rFonts w:hint="eastAsia"/>
              </w:rPr>
              <w:t>图1-1</w:t>
            </w:r>
          </w:p>
        </w:tc>
        <w:tc>
          <w:tcPr>
            <w:tcW w:w="4148" w:type="dxa"/>
            <w:vAlign w:val="center"/>
          </w:tcPr>
          <w:p>
            <w:pPr>
              <w:ind w:firstLine="0" w:firstLineChars="0"/>
              <w:jc w:val="center"/>
            </w:pPr>
            <w:r>
              <w:rPr>
                <w:rFonts w:hint="eastAsia"/>
              </w:rPr>
              <w:t>图1-2</w:t>
            </w:r>
          </w:p>
        </w:tc>
      </w:tr>
    </w:tbl>
    <w:p>
      <w:pPr>
        <w:ind w:firstLine="560"/>
      </w:pPr>
    </w:p>
    <w:p>
      <w:pPr>
        <w:ind w:firstLine="560"/>
      </w:pPr>
      <w:r>
        <w:rPr>
          <w:rFonts w:hint="eastAsia"/>
          <w:lang w:val="en-US" w:eastAsia="zh-CN"/>
        </w:rPr>
        <w:t>1.2</w:t>
      </w:r>
      <w:r>
        <w:rPr>
          <w:rFonts w:hint="eastAsia"/>
        </w:rPr>
        <w:t>点击【老用户登录】跳转至安全验证页面（图</w:t>
      </w:r>
      <w:r>
        <w:t>1</w:t>
      </w:r>
      <w:r>
        <w:rPr>
          <w:rFonts w:hint="eastAsia"/>
        </w:rPr>
        <w:t>-</w:t>
      </w:r>
      <w:r>
        <w:t>3</w:t>
      </w:r>
      <w:r>
        <w:rPr>
          <w:rFonts w:hint="eastAsia"/>
        </w:rPr>
        <w:t>），点击【我知道了】后，请输入用户姓名、证件类型、证件号码、银行卡卡号进行安全验证（图</w:t>
      </w:r>
      <w:r>
        <w:t>1</w:t>
      </w:r>
      <w:r>
        <w:rPr>
          <w:rFonts w:hint="eastAsia"/>
        </w:rPr>
        <w:t>-4）。</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drawing>
                <wp:inline distT="0" distB="0" distL="0" distR="0">
                  <wp:extent cx="2609850" cy="4580255"/>
                  <wp:effectExtent l="0" t="0" r="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24518" cy="4606519"/>
                          </a:xfrm>
                          <a:prstGeom prst="rect">
                            <a:avLst/>
                          </a:prstGeom>
                        </pic:spPr>
                      </pic:pic>
                    </a:graphicData>
                  </a:graphic>
                </wp:inline>
              </w:drawing>
            </w:r>
          </w:p>
        </w:tc>
        <w:tc>
          <w:tcPr>
            <w:tcW w:w="4148" w:type="dxa"/>
            <w:vAlign w:val="center"/>
          </w:tcPr>
          <w:p>
            <w:pPr>
              <w:ind w:firstLine="0" w:firstLineChars="0"/>
              <w:jc w:val="center"/>
            </w:pPr>
            <w:r>
              <w:drawing>
                <wp:inline distT="0" distB="0" distL="0" distR="0">
                  <wp:extent cx="2578100" cy="4584700"/>
                  <wp:effectExtent l="0" t="0" r="1270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06110" cy="4634296"/>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rPr>
                <w:rFonts w:hint="eastAsia"/>
              </w:rPr>
              <w:t>图1-3</w:t>
            </w:r>
          </w:p>
        </w:tc>
        <w:tc>
          <w:tcPr>
            <w:tcW w:w="4148" w:type="dxa"/>
            <w:vAlign w:val="center"/>
          </w:tcPr>
          <w:p>
            <w:pPr>
              <w:ind w:firstLine="0" w:firstLineChars="0"/>
              <w:jc w:val="center"/>
            </w:pPr>
            <w:r>
              <w:rPr>
                <w:rFonts w:hint="eastAsia"/>
              </w:rPr>
              <w:t>图1-4</w:t>
            </w:r>
          </w:p>
        </w:tc>
      </w:tr>
    </w:tbl>
    <w:p>
      <w:pPr>
        <w:ind w:firstLine="560"/>
      </w:pPr>
    </w:p>
    <w:p>
      <w:pPr>
        <w:ind w:firstLine="560"/>
      </w:pPr>
      <w:r>
        <w:rPr>
          <w:rFonts w:hint="eastAsia"/>
          <w:lang w:val="en-US" w:eastAsia="zh-CN"/>
        </w:rPr>
        <w:t>1.3</w:t>
      </w:r>
      <w:r>
        <w:rPr>
          <w:rFonts w:hint="eastAsia"/>
        </w:rPr>
        <w:t>输入姓名、证件号码、银行卡卡号，点击【下一步】（图</w:t>
      </w:r>
      <w:r>
        <w:t>1</w:t>
      </w:r>
      <w:r>
        <w:rPr>
          <w:rFonts w:hint="eastAsia"/>
        </w:rPr>
        <w:t>-</w:t>
      </w:r>
      <w:r>
        <w:t>5</w:t>
      </w:r>
      <w:r>
        <w:rPr>
          <w:rFonts w:hint="eastAsia"/>
        </w:rPr>
        <w:t>），弹出交易密码输入框，输入交易密码（图</w:t>
      </w:r>
      <w:r>
        <w:t>1</w:t>
      </w:r>
      <w:r>
        <w:rPr>
          <w:rFonts w:hint="eastAsia"/>
        </w:rPr>
        <w:t>-6）。</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drawing>
                <wp:inline distT="0" distB="0" distL="0" distR="0">
                  <wp:extent cx="2545715" cy="4427855"/>
                  <wp:effectExtent l="0" t="0" r="6985" b="1079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2561808" cy="4455318"/>
                          </a:xfrm>
                          <a:prstGeom prst="rect">
                            <a:avLst/>
                          </a:prstGeom>
                        </pic:spPr>
                      </pic:pic>
                    </a:graphicData>
                  </a:graphic>
                </wp:inline>
              </w:drawing>
            </w:r>
          </w:p>
        </w:tc>
        <w:tc>
          <w:tcPr>
            <w:tcW w:w="4148" w:type="dxa"/>
            <w:vAlign w:val="center"/>
          </w:tcPr>
          <w:p>
            <w:pPr>
              <w:ind w:firstLine="0" w:firstLineChars="0"/>
              <w:jc w:val="center"/>
            </w:pPr>
            <w:r>
              <w:drawing>
                <wp:inline distT="0" distB="0" distL="0" distR="0">
                  <wp:extent cx="2508250" cy="4446905"/>
                  <wp:effectExtent l="0" t="0" r="6350" b="1079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2524678" cy="447652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rPr>
                <w:rFonts w:hint="eastAsia"/>
              </w:rPr>
              <w:t>图</w:t>
            </w:r>
            <w:r>
              <w:t>1</w:t>
            </w:r>
            <w:r>
              <w:rPr>
                <w:rFonts w:hint="eastAsia"/>
              </w:rPr>
              <w:t>-</w:t>
            </w:r>
            <w:r>
              <w:t>5</w:t>
            </w:r>
          </w:p>
        </w:tc>
        <w:tc>
          <w:tcPr>
            <w:tcW w:w="4148" w:type="dxa"/>
            <w:vAlign w:val="center"/>
          </w:tcPr>
          <w:p>
            <w:pPr>
              <w:ind w:firstLine="560"/>
              <w:jc w:val="center"/>
            </w:pPr>
            <w:r>
              <w:rPr>
                <w:rFonts w:hint="eastAsia"/>
              </w:rPr>
              <w:t>图</w:t>
            </w:r>
            <w:r>
              <w:t>1</w:t>
            </w:r>
            <w:r>
              <w:rPr>
                <w:rFonts w:hint="eastAsia"/>
              </w:rPr>
              <w:t>-</w:t>
            </w:r>
            <w:r>
              <w:t>6</w:t>
            </w:r>
          </w:p>
        </w:tc>
      </w:tr>
    </w:tbl>
    <w:p>
      <w:pPr>
        <w:ind w:firstLine="560"/>
      </w:pPr>
    </w:p>
    <w:p>
      <w:pPr>
        <w:ind w:firstLine="560"/>
      </w:pPr>
      <w:r>
        <w:rPr>
          <w:rFonts w:hint="eastAsia"/>
          <w:lang w:val="en-US" w:eastAsia="zh-CN"/>
        </w:rPr>
        <w:t>1.4</w:t>
      </w:r>
      <w:r>
        <w:rPr>
          <w:rFonts w:hint="eastAsia"/>
        </w:rPr>
        <w:t>交易密码验证通过，页面跳转至重置登录密码页面（图</w:t>
      </w:r>
      <w:r>
        <w:t>1</w:t>
      </w:r>
      <w:r>
        <w:rPr>
          <w:rFonts w:hint="eastAsia"/>
        </w:rPr>
        <w:t>-</w:t>
      </w:r>
      <w:r>
        <w:t>7</w:t>
      </w:r>
      <w:r>
        <w:rPr>
          <w:rFonts w:hint="eastAsia"/>
        </w:rPr>
        <w:t>）；输入手机号、【获取】短信验证码、登录密码和重复登录密码后点击【确定】（图</w:t>
      </w:r>
      <w:r>
        <w:t>1</w:t>
      </w:r>
      <w:r>
        <w:rPr>
          <w:rFonts w:hint="eastAsia"/>
        </w:rPr>
        <w:t>-8）。</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drawing>
                <wp:inline distT="0" distB="0" distL="0" distR="0">
                  <wp:extent cx="2475865" cy="4349750"/>
                  <wp:effectExtent l="0" t="0" r="635" b="1270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0"/>
                          <a:stretch>
                            <a:fillRect/>
                          </a:stretch>
                        </pic:blipFill>
                        <pic:spPr>
                          <a:xfrm>
                            <a:off x="0" y="0"/>
                            <a:ext cx="2488572" cy="4371817"/>
                          </a:xfrm>
                          <a:prstGeom prst="rect">
                            <a:avLst/>
                          </a:prstGeom>
                        </pic:spPr>
                      </pic:pic>
                    </a:graphicData>
                  </a:graphic>
                </wp:inline>
              </w:drawing>
            </w:r>
          </w:p>
        </w:tc>
        <w:tc>
          <w:tcPr>
            <w:tcW w:w="4148" w:type="dxa"/>
            <w:vAlign w:val="center"/>
          </w:tcPr>
          <w:p>
            <w:pPr>
              <w:ind w:firstLine="0" w:firstLineChars="0"/>
              <w:jc w:val="center"/>
            </w:pPr>
            <w:r>
              <w:drawing>
                <wp:inline distT="0" distB="0" distL="0" distR="0">
                  <wp:extent cx="2482850" cy="4354830"/>
                  <wp:effectExtent l="0" t="0" r="1270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11"/>
                          <a:stretch>
                            <a:fillRect/>
                          </a:stretch>
                        </pic:blipFill>
                        <pic:spPr>
                          <a:xfrm>
                            <a:off x="0" y="0"/>
                            <a:ext cx="2492083" cy="4371528"/>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rPr>
                <w:rFonts w:hint="eastAsia"/>
              </w:rPr>
              <w:t>图1-</w:t>
            </w:r>
            <w:r>
              <w:t>7</w:t>
            </w:r>
          </w:p>
        </w:tc>
        <w:tc>
          <w:tcPr>
            <w:tcW w:w="4148" w:type="dxa"/>
            <w:vAlign w:val="center"/>
          </w:tcPr>
          <w:p>
            <w:pPr>
              <w:ind w:firstLine="0" w:firstLineChars="0"/>
              <w:jc w:val="center"/>
            </w:pPr>
            <w:r>
              <w:rPr>
                <w:rFonts w:hint="eastAsia"/>
              </w:rPr>
              <w:t>图1-</w:t>
            </w:r>
            <w:r>
              <w:t>8</w:t>
            </w:r>
          </w:p>
        </w:tc>
      </w:tr>
    </w:tbl>
    <w:p>
      <w:pPr>
        <w:ind w:firstLine="560"/>
      </w:pPr>
    </w:p>
    <w:p>
      <w:pPr>
        <w:ind w:firstLine="560"/>
      </w:pPr>
      <w:r>
        <w:rPr>
          <w:rFonts w:hint="eastAsia"/>
          <w:lang w:val="en-US" w:eastAsia="zh-CN"/>
        </w:rPr>
        <w:t>1.5</w:t>
      </w:r>
      <w:r>
        <w:rPr>
          <w:rFonts w:hint="eastAsia"/>
        </w:rPr>
        <w:t>非U盾用户认证成功，页面提示认证成功（图</w:t>
      </w:r>
      <w:r>
        <w:t>1</w:t>
      </w:r>
      <w:r>
        <w:rPr>
          <w:rFonts w:hint="eastAsia"/>
        </w:rPr>
        <w:t>-</w:t>
      </w:r>
      <w:r>
        <w:t>9</w:t>
      </w:r>
      <w:r>
        <w:rPr>
          <w:rFonts w:hint="eastAsia"/>
        </w:rPr>
        <w:t>）。</w:t>
      </w:r>
    </w:p>
    <w:p>
      <w:pPr>
        <w:ind w:firstLine="560"/>
        <w:rPr>
          <w:color w:val="FF0000"/>
        </w:rPr>
      </w:pPr>
      <w:r>
        <w:rPr>
          <w:rFonts w:hint="eastAsia"/>
          <w:lang w:val="en-US" w:eastAsia="zh-CN"/>
        </w:rPr>
        <w:t xml:space="preserve">1.6 </w:t>
      </w:r>
      <w:r>
        <w:rPr>
          <w:rFonts w:hint="eastAsia"/>
        </w:rPr>
        <w:t>U盾用户认证成功，页面提示认证成功且弹出提示信息引导用户登录个人网银做证书认证（图</w:t>
      </w:r>
      <w:r>
        <w:t>1</w:t>
      </w:r>
      <w:r>
        <w:rPr>
          <w:rFonts w:hint="eastAsia"/>
        </w:rPr>
        <w:t>-</w:t>
      </w:r>
      <w:r>
        <w:t>10</w:t>
      </w:r>
      <w:r>
        <w:rPr>
          <w:rFonts w:hint="eastAsia"/>
        </w:rPr>
        <w:t>）。</w:t>
      </w:r>
      <w:r>
        <w:rPr>
          <w:rFonts w:hint="eastAsia"/>
          <w:color w:val="FF0000"/>
        </w:rPr>
        <w:t>（用户需在个人网银成功验证证书后，手机银行才能正常使用U盾相关功能）</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drawing>
                <wp:inline distT="0" distB="0" distL="0" distR="0">
                  <wp:extent cx="2501265" cy="4402455"/>
                  <wp:effectExtent l="0" t="0" r="13335" b="1714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2"/>
                          <a:stretch>
                            <a:fillRect/>
                          </a:stretch>
                        </pic:blipFill>
                        <pic:spPr>
                          <a:xfrm>
                            <a:off x="0" y="0"/>
                            <a:ext cx="2531180" cy="4454664"/>
                          </a:xfrm>
                          <a:prstGeom prst="rect">
                            <a:avLst/>
                          </a:prstGeom>
                        </pic:spPr>
                      </pic:pic>
                    </a:graphicData>
                  </a:graphic>
                </wp:inline>
              </w:drawing>
            </w:r>
          </w:p>
        </w:tc>
        <w:tc>
          <w:tcPr>
            <w:tcW w:w="4148" w:type="dxa"/>
            <w:vAlign w:val="center"/>
          </w:tcPr>
          <w:p>
            <w:pPr>
              <w:ind w:firstLine="0" w:firstLineChars="0"/>
              <w:jc w:val="center"/>
            </w:pPr>
            <w:r>
              <w:drawing>
                <wp:inline distT="0" distB="0" distL="0" distR="0">
                  <wp:extent cx="2540000" cy="4430395"/>
                  <wp:effectExtent l="0" t="0" r="12700" b="825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3"/>
                          <a:stretch>
                            <a:fillRect/>
                          </a:stretch>
                        </pic:blipFill>
                        <pic:spPr>
                          <a:xfrm>
                            <a:off x="0" y="0"/>
                            <a:ext cx="2550074" cy="44480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rPr>
                <w:rFonts w:hint="eastAsia"/>
              </w:rPr>
              <w:t>图</w:t>
            </w:r>
            <w:r>
              <w:t>1</w:t>
            </w:r>
            <w:r>
              <w:rPr>
                <w:rFonts w:hint="eastAsia"/>
              </w:rPr>
              <w:t>-</w:t>
            </w:r>
            <w:r>
              <w:t>9</w:t>
            </w:r>
          </w:p>
        </w:tc>
        <w:tc>
          <w:tcPr>
            <w:tcW w:w="4148" w:type="dxa"/>
            <w:vAlign w:val="center"/>
          </w:tcPr>
          <w:p>
            <w:pPr>
              <w:ind w:firstLine="0" w:firstLineChars="0"/>
              <w:jc w:val="center"/>
            </w:pPr>
            <w:r>
              <w:rPr>
                <w:rFonts w:hint="eastAsia"/>
              </w:rPr>
              <w:t>图</w:t>
            </w:r>
            <w:r>
              <w:t>1</w:t>
            </w:r>
            <w:r>
              <w:rPr>
                <w:rFonts w:hint="eastAsia"/>
              </w:rPr>
              <w:t>-</w:t>
            </w:r>
            <w:r>
              <w:t>10</w:t>
            </w:r>
          </w:p>
        </w:tc>
      </w:tr>
    </w:tbl>
    <w:p>
      <w:pPr>
        <w:ind w:firstLine="560"/>
      </w:pPr>
    </w:p>
    <w:p>
      <w:pPr>
        <w:ind w:firstLine="560"/>
      </w:pPr>
      <w:r>
        <w:rPr>
          <w:rFonts w:hint="eastAsia"/>
          <w:lang w:val="en-US" w:eastAsia="zh-CN"/>
        </w:rPr>
        <w:t>1.7</w:t>
      </w:r>
      <w:r>
        <w:rPr>
          <w:rFonts w:hint="eastAsia"/>
        </w:rPr>
        <w:t>进入【我的】页面，用户个人信息应正确（图</w:t>
      </w:r>
      <w:r>
        <w:t>1</w:t>
      </w:r>
      <w:r>
        <w:rPr>
          <w:rFonts w:hint="eastAsia"/>
        </w:rPr>
        <w:t>-</w:t>
      </w:r>
      <w:r>
        <w:t>11</w:t>
      </w:r>
      <w:r>
        <w:rPr>
          <w:rFonts w:hint="eastAsia"/>
        </w:rPr>
        <w:t>）。</w:t>
      </w:r>
    </w:p>
    <w:p>
      <w:pPr>
        <w:ind w:firstLine="560"/>
      </w:pPr>
      <w:r>
        <w:rPr>
          <w:rFonts w:hint="eastAsia"/>
          <w:lang w:val="en-US" w:eastAsia="zh-CN"/>
        </w:rPr>
        <w:t>1.8</w:t>
      </w:r>
      <w:bookmarkStart w:id="1" w:name="_GoBack"/>
      <w:bookmarkEnd w:id="1"/>
      <w:r>
        <w:rPr>
          <w:rFonts w:hint="eastAsia"/>
        </w:rPr>
        <w:t>进入【首页-账户管理】，银行卡信息应正确迁移（图</w:t>
      </w:r>
      <w:r>
        <w:t>1</w:t>
      </w:r>
      <w:r>
        <w:rPr>
          <w:rFonts w:hint="eastAsia"/>
        </w:rPr>
        <w:t>-</w:t>
      </w:r>
      <w:r>
        <w:t>12</w:t>
      </w:r>
      <w:r>
        <w:rPr>
          <w:rFonts w:hint="eastAsia"/>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drawing>
                <wp:inline distT="0" distB="0" distL="0" distR="0">
                  <wp:extent cx="2088515" cy="4526280"/>
                  <wp:effectExtent l="0" t="0" r="6985" b="7620"/>
                  <wp:docPr id="111" name="图片 111" descr="C:\Users\Administrator\Desktop\Screenshot_20191217_101616_com.cib.fintech.pcnkba.jpgScreenshot_20191217_101616_com.cib.fintech.pcnk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C:\Users\Administrator\Desktop\Screenshot_20191217_101616_com.cib.fintech.pcnkba.jpgScreenshot_20191217_101616_com.cib.fintech.pcnkba"/>
                          <pic:cNvPicPr>
                            <a:picLocks noChangeAspect="1"/>
                          </pic:cNvPicPr>
                        </pic:nvPicPr>
                        <pic:blipFill>
                          <a:blip r:embed="rId14"/>
                          <a:srcRect/>
                          <a:stretch>
                            <a:fillRect/>
                          </a:stretch>
                        </pic:blipFill>
                        <pic:spPr>
                          <a:xfrm>
                            <a:off x="0" y="0"/>
                            <a:ext cx="2088515" cy="4547822"/>
                          </a:xfrm>
                          <a:prstGeom prst="rect">
                            <a:avLst/>
                          </a:prstGeom>
                        </pic:spPr>
                      </pic:pic>
                    </a:graphicData>
                  </a:graphic>
                </wp:inline>
              </w:drawing>
            </w:r>
          </w:p>
        </w:tc>
        <w:tc>
          <w:tcPr>
            <w:tcW w:w="4148" w:type="dxa"/>
            <w:vAlign w:val="center"/>
          </w:tcPr>
          <w:p>
            <w:pPr>
              <w:ind w:firstLine="0" w:firstLineChars="0"/>
              <w:jc w:val="center"/>
            </w:pPr>
            <w:r>
              <w:drawing>
                <wp:inline distT="0" distB="0" distL="0" distR="0">
                  <wp:extent cx="2073275" cy="4493260"/>
                  <wp:effectExtent l="0" t="0" r="3175" b="2540"/>
                  <wp:docPr id="105" name="图片 105" descr="C:\Users\Administrator\Desktop\Screenshot_20191217_101631_com.cib.fintech.pcnkba.jpgScreenshot_20191217_101631_com.cib.fintech.pcnk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Users\Administrator\Desktop\Screenshot_20191217_101631_com.cib.fintech.pcnkba.jpgScreenshot_20191217_101631_com.cib.fintech.pcnkba"/>
                          <pic:cNvPicPr>
                            <a:picLocks noChangeAspect="1"/>
                          </pic:cNvPicPr>
                        </pic:nvPicPr>
                        <pic:blipFill>
                          <a:blip r:embed="rId15"/>
                          <a:srcRect/>
                          <a:stretch>
                            <a:fillRect/>
                          </a:stretch>
                        </pic:blipFill>
                        <pic:spPr>
                          <a:xfrm>
                            <a:off x="0" y="0"/>
                            <a:ext cx="2073275" cy="4493467"/>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vAlign w:val="center"/>
          </w:tcPr>
          <w:p>
            <w:pPr>
              <w:ind w:firstLine="0" w:firstLineChars="0"/>
              <w:jc w:val="center"/>
            </w:pPr>
            <w:r>
              <w:rPr>
                <w:rFonts w:hint="eastAsia"/>
              </w:rPr>
              <w:t>图</w:t>
            </w:r>
            <w:r>
              <w:t>1</w:t>
            </w:r>
            <w:r>
              <w:rPr>
                <w:rFonts w:hint="eastAsia"/>
              </w:rPr>
              <w:t>-</w:t>
            </w:r>
            <w:r>
              <w:t>11</w:t>
            </w:r>
          </w:p>
        </w:tc>
        <w:tc>
          <w:tcPr>
            <w:tcW w:w="4148" w:type="dxa"/>
            <w:vAlign w:val="center"/>
          </w:tcPr>
          <w:p>
            <w:pPr>
              <w:ind w:firstLine="0" w:firstLineChars="0"/>
              <w:jc w:val="center"/>
            </w:pPr>
            <w:r>
              <w:rPr>
                <w:rFonts w:hint="eastAsia"/>
              </w:rPr>
              <w:t>图</w:t>
            </w:r>
            <w:r>
              <w:t>1</w:t>
            </w:r>
            <w:r>
              <w:rPr>
                <w:rFonts w:hint="eastAsia"/>
              </w:rPr>
              <w:t>-</w:t>
            </w:r>
            <w:r>
              <w:t>12</w:t>
            </w:r>
          </w:p>
        </w:tc>
      </w:tr>
    </w:tbl>
    <w:p>
      <w:pPr>
        <w:ind w:firstLine="0" w:firstLineChars="0"/>
      </w:pPr>
    </w:p>
    <w:p>
      <w:pPr>
        <w:ind w:firstLine="0" w:firstLineChars="0"/>
        <w:jc w:val="left"/>
        <w:rPr>
          <w:rFonts w:ascii="仿宋" w:hAnsi="仿宋" w:cs="仿宋"/>
          <w:b/>
          <w:bCs/>
          <w:szCs w:val="28"/>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234E3"/>
    <w:multiLevelType w:val="multilevel"/>
    <w:tmpl w:val="518234E3"/>
    <w:lvl w:ilvl="0" w:tentative="0">
      <w:start w:val="1"/>
      <w:numFmt w:val="chineseCountingThousand"/>
      <w:suff w:val="space"/>
      <w:lvlText w:val="%1"/>
      <w:lvlJc w:val="left"/>
      <w:pPr>
        <w:ind w:left="0" w:firstLine="0"/>
      </w:pPr>
      <w:rPr>
        <w:rFonts w:hint="eastAsia"/>
      </w:rPr>
    </w:lvl>
    <w:lvl w:ilvl="1" w:tentative="0">
      <w:start w:val="1"/>
      <w:numFmt w:val="decimal"/>
      <w:pStyle w:val="2"/>
      <w:isLg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43B62"/>
    <w:rsid w:val="07633223"/>
    <w:rsid w:val="07793C60"/>
    <w:rsid w:val="17C92E25"/>
    <w:rsid w:val="21AB7EAF"/>
    <w:rsid w:val="3BF4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numPr>
        <w:ilvl w:val="1"/>
        <w:numId w:val="1"/>
      </w:numPr>
      <w:spacing w:before="260" w:after="260" w:line="416" w:lineRule="auto"/>
      <w:ind w:firstLineChars="0"/>
      <w:outlineLvl w:val="1"/>
    </w:pPr>
    <w:rPr>
      <w:rFonts w:eastAsia="黑体" w:asciiTheme="majorHAnsi" w:hAnsiTheme="majorHAnsi" w:cstheme="majorBidi"/>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4"/>
      <w:szCs w:val="24"/>
      <w:lang w:val="zh-CN" w:eastAsia="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1"/>
    <w:pPr>
      <w:spacing w:before="56"/>
      <w:ind w:left="1380" w:hanging="126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2019-12-17T01:50:00Z</dcterms:created>
  <dc:creator>非凡之路</dc:creator>
  <cp:lastModifiedBy>非凡之路</cp:lastModifiedBy>
  <dcterms:modified xsi:type="dcterms:W3CDTF">2019-12-17T02:48:22Z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